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BE4EC7" w:rsidRDefault="00BE4EC7" w:rsidP="00C92DD8"/>
    <w:p w:rsidR="00BE4EC7" w:rsidRDefault="00BE4EC7" w:rsidP="00C92DD8"/>
    <w:p w:rsidR="00BE4EC7" w:rsidRDefault="00BE4EC7" w:rsidP="00C92DD8"/>
    <w:p w:rsidR="00BE4EC7" w:rsidRDefault="00BE4EC7" w:rsidP="00C92DD8"/>
    <w:p w:rsidR="00BE4EC7" w:rsidRPr="00C641D0" w:rsidRDefault="00BE4EC7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FD6014" w:rsidP="00C92DD8">
      <w:pPr>
        <w:jc w:val="center"/>
      </w:pPr>
      <w:r>
        <w:t>Critical Media Analysis Paper</w:t>
      </w:r>
    </w:p>
    <w:p w:rsidR="00CB5B41" w:rsidRPr="00C641D0" w:rsidRDefault="00527083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527083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527083" w:rsidRDefault="00527083">
      <w:pPr>
        <w:spacing w:line="240" w:lineRule="auto"/>
      </w:pPr>
      <w:r>
        <w:br w:type="page"/>
      </w:r>
    </w:p>
    <w:p w:rsidR="00C650EE" w:rsidRDefault="00EE1F7C" w:rsidP="00C650EE">
      <w:pPr>
        <w:jc w:val="center"/>
      </w:pPr>
      <w:r>
        <w:lastRenderedPageBreak/>
        <w:t>Audience and Identit</w:t>
      </w:r>
      <w:r w:rsidR="006D184A">
        <w:t>ies</w:t>
      </w:r>
    </w:p>
    <w:p w:rsidR="006D184A" w:rsidRDefault="006D184A" w:rsidP="00BE4EC7">
      <w:r>
        <w:tab/>
      </w:r>
      <w:r w:rsidR="004A3040">
        <w:t>Media products offer materials through which people forge their identities</w:t>
      </w:r>
      <w:r w:rsidR="003F13D7">
        <w:t>, a sense of selfhood, class, the notion of gender, sexuality, nationality</w:t>
      </w:r>
      <w:r w:rsidR="006740CE">
        <w:t>,</w:t>
      </w:r>
      <w:r w:rsidR="003F13D7">
        <w:t xml:space="preserve"> and ethnicity. </w:t>
      </w:r>
      <w:r w:rsidR="007A0FD0">
        <w:t>Media plays a significant role in shaping our values and our view of the world.</w:t>
      </w:r>
      <w:r w:rsidR="00A05609">
        <w:t xml:space="preserve"> Stories provided through the media provide myths, symbols</w:t>
      </w:r>
      <w:r w:rsidR="006740CE">
        <w:t>,</w:t>
      </w:r>
      <w:r w:rsidR="00A05609">
        <w:t xml:space="preserve"> and resources</w:t>
      </w:r>
      <w:r w:rsidR="00A0243A">
        <w:t xml:space="preserve"> through which we make up a common culture where we enter into this culture. The media reveals the powerful and powerless. The media </w:t>
      </w:r>
      <w:r w:rsidR="008719FD">
        <w:t>legitimatizes</w:t>
      </w:r>
      <w:r w:rsidR="00A0243A">
        <w:t xml:space="preserve"> and dramatizes </w:t>
      </w:r>
      <w:r w:rsidR="00E15FCB">
        <w:t>the power of the forces that show those who are powerless that they ought to stay in their places or end up being oppressed.</w:t>
      </w:r>
      <w:r w:rsidR="003A442F">
        <w:t xml:space="preserve"> Media plays </w:t>
      </w:r>
      <w:r w:rsidR="006740CE">
        <w:t xml:space="preserve">a </w:t>
      </w:r>
      <w:r w:rsidR="003A442F">
        <w:t xml:space="preserve">crucial role in our </w:t>
      </w:r>
      <w:r w:rsidR="006D42D9">
        <w:t>lives;</w:t>
      </w:r>
      <w:r w:rsidR="003A442F">
        <w:t xml:space="preserve"> therefore, it is essential to essential to understand and interpret its meaning and messages. </w:t>
      </w:r>
      <w:r w:rsidR="00FF0689">
        <w:t>The media is often a misperceived and misinterpreted source of cultural learning</w:t>
      </w:r>
      <w:r w:rsidR="00B751FF">
        <w:t xml:space="preserve"> (</w:t>
      </w:r>
      <w:r w:rsidR="00B751FF" w:rsidRPr="00B751FF">
        <w:rPr>
          <w:color w:val="222222"/>
          <w:shd w:val="clear" w:color="auto" w:fill="FFFFFF"/>
        </w:rPr>
        <w:t>Dittmer &amp; Bos</w:t>
      </w:r>
      <w:r w:rsidR="008719FD" w:rsidRPr="00B751FF">
        <w:rPr>
          <w:color w:val="222222"/>
          <w:shd w:val="clear" w:color="auto" w:fill="FFFFFF"/>
        </w:rPr>
        <w:t>, 2019</w:t>
      </w:r>
      <w:r w:rsidR="00B751FF">
        <w:t>)</w:t>
      </w:r>
      <w:r w:rsidR="00FF0689">
        <w:t xml:space="preserve">. It plays an important role in educating people on what to </w:t>
      </w:r>
      <w:r w:rsidR="008719FD">
        <w:t>believe</w:t>
      </w:r>
      <w:r w:rsidR="00FF0689">
        <w:t xml:space="preserve"> desire, feel, think</w:t>
      </w:r>
      <w:r w:rsidR="006740CE">
        <w:t>,</w:t>
      </w:r>
      <w:r w:rsidR="00FF0689">
        <w:t xml:space="preserve"> and behave. </w:t>
      </w:r>
      <w:r w:rsidR="00644BD2">
        <w:t xml:space="preserve">It is a form </w:t>
      </w:r>
      <w:r w:rsidR="006740CE">
        <w:t xml:space="preserve">of </w:t>
      </w:r>
      <w:r w:rsidR="00644BD2">
        <w:t xml:space="preserve">learning that teaches us how to react to people of different social groups, dress, </w:t>
      </w:r>
      <w:r w:rsidR="00BE4EC7">
        <w:t>popular;</w:t>
      </w:r>
      <w:r w:rsidR="00644BD2">
        <w:t xml:space="preserve"> avoid failure</w:t>
      </w:r>
      <w:r w:rsidR="006740CE">
        <w:t>,</w:t>
      </w:r>
      <w:r w:rsidR="00644BD2">
        <w:t xml:space="preserve"> and how to adhere to the dominant system of practices,</w:t>
      </w:r>
      <w:r w:rsidR="00FA6FCB">
        <w:t xml:space="preserve"> norms, values</w:t>
      </w:r>
      <w:r w:rsidR="006740CE">
        <w:t>,</w:t>
      </w:r>
      <w:r w:rsidR="00BE4EC7">
        <w:t xml:space="preserve"> and institutions. </w:t>
      </w:r>
      <w:r w:rsidR="008B0E04">
        <w:t xml:space="preserve">Gaining media literacy is a crucial resource for people </w:t>
      </w:r>
      <w:r w:rsidR="006D42D9">
        <w:t xml:space="preserve">to learn how to adapt </w:t>
      </w:r>
      <w:r w:rsidR="006740CE">
        <w:t>to</w:t>
      </w:r>
      <w:r w:rsidR="006D42D9">
        <w:t xml:space="preserve"> a seductive cultural environment. For individuals learning how to read and counter socio-cultural manipulation empowers them regarding the dominant culture and media. </w:t>
      </w:r>
      <w:r w:rsidR="0084113B">
        <w:t xml:space="preserve">Literacy can enhance one’s </w:t>
      </w:r>
      <w:r w:rsidR="004C0CEC">
        <w:t>dominance regarding</w:t>
      </w:r>
      <w:r w:rsidR="0084113B">
        <w:t xml:space="preserve"> media culture and provide people with individuals with power</w:t>
      </w:r>
      <w:r w:rsidR="006740CE">
        <w:t xml:space="preserve"> in</w:t>
      </w:r>
      <w:r w:rsidR="0084113B">
        <w:t xml:space="preserve"> the cultural environment.</w:t>
      </w:r>
      <w:r w:rsidR="001E7410">
        <w:t xml:space="preserve"> In this critical analysis paper, I discuss cultural studies perspectives contributions to media literacy and critique. </w:t>
      </w:r>
    </w:p>
    <w:p w:rsidR="00BE4EC7" w:rsidRDefault="00B772AF" w:rsidP="00B772AF">
      <w:r>
        <w:tab/>
        <w:t xml:space="preserve">Cultural studies can be described as the </w:t>
      </w:r>
      <w:r w:rsidR="0042656E">
        <w:t>ap</w:t>
      </w:r>
      <w:r w:rsidR="00DB001F">
        <w:t>proaches that are used in the study of culture and society. Various critical methods were developed</w:t>
      </w:r>
      <w:r w:rsidR="006740CE">
        <w:t>,</w:t>
      </w:r>
      <w:r w:rsidR="00DB001F">
        <w:t xml:space="preserve"> which could be used for the analysis and interpretation of cultural objects. </w:t>
      </w:r>
      <w:r w:rsidR="005A7C3F">
        <w:t>Significant changes that w</w:t>
      </w:r>
      <w:r w:rsidR="006740CE">
        <w:t>ere</w:t>
      </w:r>
      <w:r w:rsidR="005A7C3F">
        <w:t xml:space="preserve"> experienced in the mid-20</w:t>
      </w:r>
      <w:r w:rsidR="005A7C3F" w:rsidRPr="005A7C3F">
        <w:rPr>
          <w:vertAlign w:val="superscript"/>
        </w:rPr>
        <w:t>th</w:t>
      </w:r>
      <w:r w:rsidR="005A7C3F">
        <w:t xml:space="preserve"> century resulted in the focus on the interaction of the ideologies and representation</w:t>
      </w:r>
      <w:r w:rsidR="006740CE">
        <w:t>s</w:t>
      </w:r>
      <w:r w:rsidR="005A7C3F">
        <w:t xml:space="preserve"> of gender, </w:t>
      </w:r>
      <w:r w:rsidR="005A7C3F">
        <w:lastRenderedPageBreak/>
        <w:t>class, nationality, ethnicity</w:t>
      </w:r>
      <w:r w:rsidR="006740CE">
        <w:t>,</w:t>
      </w:r>
      <w:r w:rsidR="005A7C3F">
        <w:t xml:space="preserve"> and race in cultural texts. This also entail</w:t>
      </w:r>
      <w:r w:rsidR="006740CE">
        <w:t>s</w:t>
      </w:r>
      <w:r w:rsidR="005A7C3F">
        <w:t xml:space="preserve"> media culture. </w:t>
      </w:r>
      <w:r w:rsidR="00775BCE">
        <w:t xml:space="preserve">The University of Birmingham developed these methods and was among the first academic institutions to study </w:t>
      </w:r>
      <w:r w:rsidR="00E844F9">
        <w:t>the effects of media such as film, radio, newspaper, television</w:t>
      </w:r>
      <w:r w:rsidR="006740CE">
        <w:t>,</w:t>
      </w:r>
      <w:r w:rsidR="00E844F9">
        <w:t xml:space="preserve"> and other cultural forms of audiences. </w:t>
      </w:r>
      <w:r w:rsidR="00BF11A7">
        <w:t>The cultural studies also focused on the different analysis, interpretation</w:t>
      </w:r>
      <w:r w:rsidR="006740CE">
        <w:t>,</w:t>
      </w:r>
      <w:r w:rsidR="00BF11A7">
        <w:t xml:space="preserve"> and use of media culture. </w:t>
      </w:r>
      <w:r w:rsidR="003513D8">
        <w:t xml:space="preserve">Studies that have been conducted on youth subcultures show how culture came to be made up of unique forms of group membership and identity. </w:t>
      </w:r>
    </w:p>
    <w:p w:rsidR="00B772AF" w:rsidRDefault="00B751FF" w:rsidP="00BE4EC7">
      <w:pPr>
        <w:ind w:firstLine="720"/>
      </w:pPr>
      <w:r w:rsidRPr="00B751FF">
        <w:rPr>
          <w:color w:val="222222"/>
          <w:shd w:val="clear" w:color="auto" w:fill="FFFFFF"/>
        </w:rPr>
        <w:t>Gripsrud (2017</w:t>
      </w:r>
      <w:r>
        <w:rPr>
          <w:color w:val="222222"/>
          <w:shd w:val="clear" w:color="auto" w:fill="FFFFFF"/>
        </w:rPr>
        <w:t>)</w:t>
      </w:r>
      <w:r w:rsidR="00E07CC9">
        <w:t xml:space="preserve"> argues that the media culture offers materials that are required for the development of behaviors, </w:t>
      </w:r>
      <w:r w:rsidR="00DA1A3F">
        <w:t>identity</w:t>
      </w:r>
      <w:r w:rsidR="006740CE">
        <w:t>,</w:t>
      </w:r>
      <w:r w:rsidR="00DA1A3F">
        <w:t xml:space="preserve"> and views. </w:t>
      </w:r>
      <w:r w:rsidR="00E708B0">
        <w:t>Ind</w:t>
      </w:r>
      <w:r w:rsidR="00316C68">
        <w:t>ividuals that conform to these medial culture stipulations and ordinance</w:t>
      </w:r>
      <w:r w:rsidR="006D3EB2">
        <w:t>s conform to the dominant behavior, fashion</w:t>
      </w:r>
      <w:r w:rsidR="006740CE">
        <w:t>,</w:t>
      </w:r>
      <w:r w:rsidR="006D3EB2">
        <w:t xml:space="preserve"> and values. </w:t>
      </w:r>
      <w:r w:rsidR="005D297E">
        <w:t xml:space="preserve">Cultural studies are also </w:t>
      </w:r>
      <w:r w:rsidR="00FD1234">
        <w:t>sought</w:t>
      </w:r>
      <w:r w:rsidR="005D297E">
        <w:t xml:space="preserve"> to understand how individuals and </w:t>
      </w:r>
      <w:r w:rsidR="008719FD">
        <w:t>sub cultural</w:t>
      </w:r>
      <w:r w:rsidR="005D297E">
        <w:t xml:space="preserve"> groups counter</w:t>
      </w:r>
      <w:r w:rsidR="00571624">
        <w:t xml:space="preserve"> the controlling forms of cult</w:t>
      </w:r>
      <w:r w:rsidR="00075B73">
        <w:t xml:space="preserve">ure and developing their style and identity. </w:t>
      </w:r>
      <w:r w:rsidR="00307EEA">
        <w:t>Individuals that obey ruling fashion codes</w:t>
      </w:r>
      <w:r w:rsidR="006740CE">
        <w:t>,</w:t>
      </w:r>
      <w:r w:rsidR="00307EEA">
        <w:t xml:space="preserve"> political ideologies</w:t>
      </w:r>
      <w:r w:rsidR="006740CE">
        <w:t>,</w:t>
      </w:r>
      <w:r w:rsidR="00307EEA">
        <w:t xml:space="preserve"> and behavior develop their identities within the conventional or normal group</w:t>
      </w:r>
      <w:r w:rsidR="002278F4">
        <w:t xml:space="preserve"> (</w:t>
      </w:r>
      <w:r w:rsidR="002278F4" w:rsidRPr="002229B8">
        <w:rPr>
          <w:color w:val="222222"/>
          <w:shd w:val="clear" w:color="auto" w:fill="FFFFFF"/>
        </w:rPr>
        <w:t>Gripsrud, 2017</w:t>
      </w:r>
      <w:r w:rsidR="002278F4">
        <w:t>)</w:t>
      </w:r>
      <w:r w:rsidR="00307EEA">
        <w:t xml:space="preserve">. </w:t>
      </w:r>
      <w:r w:rsidR="009A2EFD">
        <w:t>For instance, specific social grouping members</w:t>
      </w:r>
      <w:r w:rsidR="006740CE">
        <w:t>,</w:t>
      </w:r>
      <w:r w:rsidR="009A2EFD">
        <w:t xml:space="preserve"> such as conservative Americans. </w:t>
      </w:r>
      <w:r w:rsidR="00B725A6">
        <w:t xml:space="preserve">Individuals that are affiliated with subcultures such as </w:t>
      </w:r>
      <w:r w:rsidR="008719FD">
        <w:t>Black Nationalist</w:t>
      </w:r>
      <w:r w:rsidR="00B725A6">
        <w:t xml:space="preserve"> or punk culture often act in a different way than those in </w:t>
      </w:r>
      <w:r w:rsidR="00F160E0">
        <w:t xml:space="preserve">the </w:t>
      </w:r>
      <w:r w:rsidR="00FD1234">
        <w:t>conventional</w:t>
      </w:r>
      <w:r w:rsidR="006740CE">
        <w:t>;</w:t>
      </w:r>
      <w:r w:rsidR="00FD1234">
        <w:t xml:space="preserve"> therefore</w:t>
      </w:r>
      <w:r w:rsidR="006740CE">
        <w:t>,</w:t>
      </w:r>
      <w:r w:rsidR="00D62D86">
        <w:t xml:space="preserve"> individuals are bou</w:t>
      </w:r>
      <w:r w:rsidR="005D6D08">
        <w:t>nd to create oppositional identities that measure against the standard models.</w:t>
      </w:r>
    </w:p>
    <w:p w:rsidR="00BE4EC7" w:rsidRDefault="00FD1234" w:rsidP="00B772AF">
      <w:r>
        <w:tab/>
      </w:r>
      <w:r w:rsidR="00111815">
        <w:t xml:space="preserve">Cultural studies </w:t>
      </w:r>
      <w:r w:rsidR="00BC2063">
        <w:t>hold</w:t>
      </w:r>
      <w:r w:rsidR="00111815">
        <w:t xml:space="preserve"> that culture ought to be studied within the system and social relations </w:t>
      </w:r>
      <w:r w:rsidR="00183B8D">
        <w:t xml:space="preserve">where culture is created and used. </w:t>
      </w:r>
      <w:r w:rsidR="00BC2063">
        <w:t>Therefore,</w:t>
      </w:r>
      <w:r w:rsidR="00183B8D">
        <w:t xml:space="preserve"> the study of culture is closely linked with the study of economics, </w:t>
      </w:r>
      <w:r w:rsidR="00661AF1">
        <w:t>politics</w:t>
      </w:r>
      <w:r w:rsidR="006740CE">
        <w:t>,</w:t>
      </w:r>
      <w:r w:rsidR="00661AF1">
        <w:t xml:space="preserve"> and </w:t>
      </w:r>
      <w:r w:rsidR="008719FD">
        <w:t>society. Cultural</w:t>
      </w:r>
      <w:r w:rsidR="004D25BE">
        <w:t xml:space="preserve"> studies reveal how media culture can effectively express the dominant values, social developments, </w:t>
      </w:r>
      <w:r w:rsidR="0031092B">
        <w:t>and political ideologies</w:t>
      </w:r>
      <w:r w:rsidR="002229B8">
        <w:t xml:space="preserve"> (</w:t>
      </w:r>
      <w:r w:rsidR="002229B8" w:rsidRPr="002229B8">
        <w:rPr>
          <w:color w:val="222222"/>
          <w:shd w:val="clear" w:color="auto" w:fill="FFFFFF"/>
        </w:rPr>
        <w:t>Dittmer, &amp; Bos</w:t>
      </w:r>
      <w:r w:rsidR="008719FD" w:rsidRPr="002229B8">
        <w:rPr>
          <w:color w:val="222222"/>
          <w:shd w:val="clear" w:color="auto" w:fill="FFFFFF"/>
        </w:rPr>
        <w:t>, 2019</w:t>
      </w:r>
      <w:r w:rsidR="002229B8">
        <w:t>)</w:t>
      </w:r>
      <w:r w:rsidR="0031092B">
        <w:t>.</w:t>
      </w:r>
      <w:r w:rsidR="00EA3C35">
        <w:t>Other media forms such as film, music</w:t>
      </w:r>
      <w:r w:rsidR="006740CE">
        <w:t>,</w:t>
      </w:r>
      <w:r w:rsidR="00EA3C35">
        <w:t xml:space="preserve"> and television are often conservative or liberal </w:t>
      </w:r>
      <w:r w:rsidR="005D24CF">
        <w:t xml:space="preserve">or expressing oppositional or radical views. </w:t>
      </w:r>
      <w:r w:rsidR="00153E5C">
        <w:t xml:space="preserve">Cultural studies </w:t>
      </w:r>
      <w:r w:rsidR="00BE4EC7">
        <w:t>are important because they</w:t>
      </w:r>
      <w:r w:rsidR="00D64BD5">
        <w:t xml:space="preserve"> offe</w:t>
      </w:r>
      <w:r w:rsidR="00BE4EC7">
        <w:t xml:space="preserve">r </w:t>
      </w:r>
      <w:r w:rsidR="00D64BD5">
        <w:t>tools that enable individuals to read, analyze</w:t>
      </w:r>
      <w:r w:rsidR="006740CE">
        <w:t>,</w:t>
      </w:r>
      <w:r w:rsidR="00D64BD5">
        <w:t xml:space="preserve"> and interpret their culture. Additionally, it </w:t>
      </w:r>
      <w:r w:rsidR="00D64BD5">
        <w:lastRenderedPageBreak/>
        <w:t xml:space="preserve">unsettles </w:t>
      </w:r>
      <w:r w:rsidR="00F736F0">
        <w:t xml:space="preserve">the distinctions between low and high culture through the consideration </w:t>
      </w:r>
      <w:r w:rsidR="00295B81">
        <w:t>of a</w:t>
      </w:r>
      <w:r w:rsidR="00F736F0">
        <w:t xml:space="preserve"> wide variety of cultural objects ranging from a television to novel</w:t>
      </w:r>
      <w:r w:rsidR="008F714D">
        <w:t xml:space="preserve"> and failing to erect any specific canon</w:t>
      </w:r>
      <w:r w:rsidR="004E398A">
        <w:t xml:space="preserve">s. For a long time, </w:t>
      </w:r>
      <w:r w:rsidR="00E6193B">
        <w:t>cultural approaches w</w:t>
      </w:r>
      <w:r w:rsidR="006740CE">
        <w:t>ere</w:t>
      </w:r>
      <w:r w:rsidR="00E6193B">
        <w:t xml:space="preserve"> focused mainly on </w:t>
      </w:r>
      <w:r w:rsidR="00CA1B51">
        <w:t xml:space="preserve">literary often abandoning media </w:t>
      </w:r>
      <w:r w:rsidR="008719FD">
        <w:t>culture, terming</w:t>
      </w:r>
      <w:r w:rsidR="00CA1B51">
        <w:t xml:space="preserve"> it as trashy and not yet suitable to</w:t>
      </w:r>
      <w:r w:rsidR="00106AE4">
        <w:t xml:space="preserve"> receive attention</w:t>
      </w:r>
      <w:r w:rsidR="00E33747">
        <w:t xml:space="preserve"> (</w:t>
      </w:r>
      <w:r w:rsidR="00E33747" w:rsidRPr="002229B8">
        <w:rPr>
          <w:color w:val="222222"/>
          <w:shd w:val="clear" w:color="auto" w:fill="FFFFFF"/>
        </w:rPr>
        <w:t>Mihailidis</w:t>
      </w:r>
      <w:r w:rsidR="008719FD">
        <w:rPr>
          <w:color w:val="222222"/>
          <w:shd w:val="clear" w:color="auto" w:fill="FFFFFF"/>
        </w:rPr>
        <w:t xml:space="preserve"> </w:t>
      </w:r>
      <w:r w:rsidR="00E33747" w:rsidRPr="002229B8">
        <w:rPr>
          <w:color w:val="222222"/>
          <w:shd w:val="clear" w:color="auto" w:fill="FFFFFF"/>
        </w:rPr>
        <w:t>&amp;</w:t>
      </w:r>
      <w:r w:rsidR="008719FD">
        <w:rPr>
          <w:color w:val="222222"/>
          <w:shd w:val="clear" w:color="auto" w:fill="FFFFFF"/>
        </w:rPr>
        <w:t xml:space="preserve"> </w:t>
      </w:r>
      <w:r w:rsidR="00E33747" w:rsidRPr="002229B8">
        <w:rPr>
          <w:color w:val="222222"/>
          <w:shd w:val="clear" w:color="auto" w:fill="FFFFFF"/>
        </w:rPr>
        <w:t>Viotty, 2017).</w:t>
      </w:r>
      <w:r w:rsidR="00C00385">
        <w:t xml:space="preserve">By contrast, cultural studies do not separate culture into popular against elite or the high and low </w:t>
      </w:r>
      <w:r w:rsidR="009A2A72">
        <w:t>because these</w:t>
      </w:r>
      <w:r w:rsidR="00C00385">
        <w:t xml:space="preserve"> distinction</w:t>
      </w:r>
      <w:r w:rsidR="006740CE">
        <w:t>s</w:t>
      </w:r>
      <w:r w:rsidR="00C00385">
        <w:t xml:space="preserve"> can be challenging to maintain </w:t>
      </w:r>
      <w:r w:rsidR="007C0137">
        <w:t xml:space="preserve">and act as a front for aesthetic valuations. </w:t>
      </w:r>
    </w:p>
    <w:p w:rsidR="00FD1234" w:rsidRDefault="009A2A72" w:rsidP="00BE4EC7">
      <w:pPr>
        <w:ind w:firstLine="720"/>
      </w:pPr>
      <w:r>
        <w:t xml:space="preserve">Cultural studies </w:t>
      </w:r>
      <w:r w:rsidR="00BB091F">
        <w:t>enable</w:t>
      </w:r>
      <w:r>
        <w:t xml:space="preserve"> us to investigate and explore the broad discipline of culture without preconception. </w:t>
      </w:r>
      <w:r w:rsidR="00BB091F">
        <w:t>Additionally,</w:t>
      </w:r>
      <w:r>
        <w:t xml:space="preserve"> it allows for a transformed </w:t>
      </w:r>
      <w:r w:rsidR="00BB091F">
        <w:t>political</w:t>
      </w:r>
      <w:r w:rsidR="00BE4EC7">
        <w:t xml:space="preserve"> aspect</w:t>
      </w:r>
      <w:r w:rsidR="00BB091F">
        <w:t xml:space="preserve"> instead of aesthetic, assessments of cultural objects where one often attempts to differentiate oppositional and critical from conservative and conformist moments in an artifact. For instance,</w:t>
      </w:r>
      <w:r w:rsidR="00687BA9">
        <w:t xml:space="preserve"> Studies conducted on Hollywood film</w:t>
      </w:r>
      <w:r w:rsidR="006740CE">
        <w:t>s</w:t>
      </w:r>
      <w:r w:rsidR="00687BA9">
        <w:t xml:space="preserve"> indicate how films produced in </w:t>
      </w:r>
      <w:r w:rsidR="006740CE">
        <w:t xml:space="preserve">the </w:t>
      </w:r>
      <w:r w:rsidR="00687BA9">
        <w:t>1960s promoted revolutionary views</w:t>
      </w:r>
      <w:r w:rsidR="006740CE">
        <w:t>,</w:t>
      </w:r>
      <w:r w:rsidR="00687BA9">
        <w:t xml:space="preserve"> while those produced in </w:t>
      </w:r>
      <w:r w:rsidR="006740CE">
        <w:t xml:space="preserve">the </w:t>
      </w:r>
      <w:r w:rsidR="00687BA9">
        <w:t xml:space="preserve">1970s often depicted a battle between the conservative and liberal positions. </w:t>
      </w:r>
      <w:r w:rsidR="009107D2">
        <w:t xml:space="preserve">As the decade was ending, more Hollywood films were inclined towards the conservative position </w:t>
      </w:r>
      <w:r w:rsidR="006740CE">
        <w:t xml:space="preserve">that </w:t>
      </w:r>
      <w:r w:rsidR="009107D2">
        <w:t xml:space="preserve">influenced the presidential election in the </w:t>
      </w:r>
      <w:r w:rsidR="003402C7">
        <w:t>United States (</w:t>
      </w:r>
      <w:r w:rsidR="00DB45D4">
        <w:t>Boggs, 2017</w:t>
      </w:r>
      <w:r w:rsidR="003402C7">
        <w:t>).</w:t>
      </w:r>
    </w:p>
    <w:p w:rsidR="00BE4EC7" w:rsidRDefault="00962610" w:rsidP="00B772AF">
      <w:r>
        <w:tab/>
      </w:r>
      <w:r w:rsidR="00681480">
        <w:t xml:space="preserve">Media culture provides individuals with material </w:t>
      </w:r>
      <w:r w:rsidR="006740CE">
        <w:t>that</w:t>
      </w:r>
      <w:r w:rsidR="00681480">
        <w:t xml:space="preserve"> they create meaning and identities. For instance, young people often use music and video games to escape from a society that demands discipline. </w:t>
      </w:r>
      <w:r w:rsidR="00096C36">
        <w:t xml:space="preserve">Men take on sports where they often feel empowered when a star or </w:t>
      </w:r>
      <w:r w:rsidR="00E33747">
        <w:t>team,</w:t>
      </w:r>
      <w:r w:rsidR="00096C36">
        <w:t xml:space="preserve"> they support triumphs. Women</w:t>
      </w:r>
      <w:r w:rsidR="006740CE">
        <w:t>, on the other hand,</w:t>
      </w:r>
      <w:r w:rsidR="00096C36">
        <w:t xml:space="preserve"> turn to soap operas where th</w:t>
      </w:r>
      <w:r w:rsidR="006740CE">
        <w:t>e</w:t>
      </w:r>
      <w:r w:rsidR="00096C36">
        <w:t xml:space="preserve">y find comfort and satisfaction </w:t>
      </w:r>
      <w:r w:rsidR="006740CE">
        <w:t>with</w:t>
      </w:r>
      <w:r w:rsidR="00096C36">
        <w:t xml:space="preserve"> the romance shown in these telenovelas. </w:t>
      </w:r>
      <w:r w:rsidR="009501CC">
        <w:t xml:space="preserve">The </w:t>
      </w:r>
      <w:r w:rsidR="00571F10">
        <w:t>fantasies’</w:t>
      </w:r>
      <w:r w:rsidR="009501CC">
        <w:t xml:space="preserve"> that people identify with</w:t>
      </w:r>
      <w:r w:rsidR="006740CE">
        <w:t>,</w:t>
      </w:r>
      <w:r w:rsidR="009501CC">
        <w:t xml:space="preserve"> for instance</w:t>
      </w:r>
      <w:r w:rsidR="006740CE">
        <w:t>,</w:t>
      </w:r>
      <w:r w:rsidR="009501CC">
        <w:t xml:space="preserve"> sports and soap operas</w:t>
      </w:r>
      <w:r w:rsidR="006740CE">
        <w:t>,</w:t>
      </w:r>
      <w:r w:rsidR="009501CC">
        <w:t xml:space="preserve"> form communities where people interact with other</w:t>
      </w:r>
      <w:r w:rsidR="006740CE">
        <w:t>s</w:t>
      </w:r>
      <w:r w:rsidR="009501CC">
        <w:t xml:space="preserve"> who have similar interests. </w:t>
      </w:r>
    </w:p>
    <w:p w:rsidR="00962610" w:rsidRDefault="00142F8E" w:rsidP="00BE4EC7">
      <w:pPr>
        <w:ind w:firstLine="720"/>
      </w:pPr>
      <w:r>
        <w:lastRenderedPageBreak/>
        <w:t>Some sports and film fans often recreate cultural forms that are intriguing to them</w:t>
      </w:r>
      <w:r w:rsidR="006740CE">
        <w:t>;</w:t>
      </w:r>
      <w:r>
        <w:t xml:space="preserve"> for instance</w:t>
      </w:r>
      <w:r w:rsidR="006740CE">
        <w:t>,</w:t>
      </w:r>
      <w:r>
        <w:t xml:space="preserve"> rewriting scripts of their favorite movie shows</w:t>
      </w:r>
      <w:r w:rsidR="00571F10">
        <w:t xml:space="preserve"> (</w:t>
      </w:r>
      <w:r w:rsidR="0019348F" w:rsidRPr="00B751FF">
        <w:rPr>
          <w:color w:val="222222"/>
          <w:shd w:val="clear" w:color="auto" w:fill="FFFFFF"/>
        </w:rPr>
        <w:t>Mihailidis&amp;Viotty, 2017</w:t>
      </w:r>
      <w:r w:rsidR="00571F10">
        <w:t xml:space="preserve">). </w:t>
      </w:r>
      <w:r w:rsidR="004E10AF">
        <w:t>This emphasis</w:t>
      </w:r>
      <w:r w:rsidR="00571F10">
        <w:t xml:space="preserve"> laid on audience reception of media content helps cultural studies overwhelm </w:t>
      </w:r>
      <w:r w:rsidR="009627E1">
        <w:t>the previous textualist culture orientations</w:t>
      </w:r>
      <w:r w:rsidR="006740CE">
        <w:t>,</w:t>
      </w:r>
      <w:r w:rsidR="009627E1">
        <w:t xml:space="preserve"> which were one-</w:t>
      </w:r>
      <w:r w:rsidR="008719FD">
        <w:t>sided. It</w:t>
      </w:r>
      <w:r w:rsidR="009749AA">
        <w:t xml:space="preserve"> also shows the political impacts that cultural forms have and how audiences use these cultural forms. </w:t>
      </w:r>
      <w:r w:rsidR="00D66EF0">
        <w:t xml:space="preserve">The audiences sometimes change the intentions of these cultural forms as when shrewd media users laugh at producers and managers trying to hype specific shows and characters. </w:t>
      </w:r>
      <w:r w:rsidR="006740CE">
        <w:t>E</w:t>
      </w:r>
      <w:r w:rsidR="00AD457B">
        <w:t>thnographic</w:t>
      </w:r>
      <w:r w:rsidR="00D66EF0">
        <w:t xml:space="preserve"> research can be used to show how </w:t>
      </w:r>
      <w:r w:rsidR="00AD457B">
        <w:t>the audience use</w:t>
      </w:r>
      <w:r w:rsidR="006740CE">
        <w:t>s</w:t>
      </w:r>
      <w:r w:rsidR="00947CFB">
        <w:t xml:space="preserve"> the cultural text and how they influence their behaviors, beliefs</w:t>
      </w:r>
      <w:r w:rsidR="006740CE">
        <w:t>,</w:t>
      </w:r>
      <w:r w:rsidR="00947CFB">
        <w:t xml:space="preserve"> and values. Ethnographic cultural studies have shown the different ways in whic</w:t>
      </w:r>
      <w:r w:rsidR="00AA16CD">
        <w:t xml:space="preserve">h individuals use text to empower themselves. </w:t>
      </w:r>
      <w:r w:rsidR="00AF46C1">
        <w:t>Chen (2019) asserts that</w:t>
      </w:r>
      <w:r w:rsidR="00AA16CD">
        <w:t xml:space="preserve"> women </w:t>
      </w:r>
      <w:r w:rsidR="00AF46C1">
        <w:t xml:space="preserve">often </w:t>
      </w:r>
      <w:r w:rsidR="00AA16CD">
        <w:t>use cultural form</w:t>
      </w:r>
      <w:r w:rsidR="00AF46C1">
        <w:t>s</w:t>
      </w:r>
      <w:r w:rsidR="00AA16CD">
        <w:t xml:space="preserve"> to empower themselves</w:t>
      </w:r>
      <w:r w:rsidR="006740CE">
        <w:t>,</w:t>
      </w:r>
      <w:r w:rsidR="00AA16CD">
        <w:t xml:space="preserve"> often escaping from the societal and traditional assigned attitudes, behaviors</w:t>
      </w:r>
      <w:r w:rsidR="006740CE">
        <w:t>,</w:t>
      </w:r>
      <w:r w:rsidR="00AA16CD">
        <w:t xml:space="preserve"> and roles. It promotes fantasies of how life could be different</w:t>
      </w:r>
      <w:r w:rsidR="006740CE">
        <w:t>,</w:t>
      </w:r>
      <w:r w:rsidR="00AA16CD">
        <w:t xml:space="preserve"> therefore encouraging a revolution and rebellion again men domination. These texts can also be enforced for </w:t>
      </w:r>
      <w:r w:rsidR="006740CE">
        <w:t xml:space="preserve">a </w:t>
      </w:r>
      <w:r w:rsidR="00AA16CD">
        <w:t>certain audience</w:t>
      </w:r>
      <w:r w:rsidR="006740CE">
        <w:t>,</w:t>
      </w:r>
      <w:r w:rsidR="00AA16CD">
        <w:t xml:space="preserve"> for instance, women submitting to men</w:t>
      </w:r>
      <w:r w:rsidR="006740CE">
        <w:t>, therefore,</w:t>
      </w:r>
      <w:r w:rsidR="00AA16CD">
        <w:t xml:space="preserve"> trapping them in the ideologies and fantasies of romance, where submission is viewed as the happiness and satisfaction of women.</w:t>
      </w:r>
    </w:p>
    <w:p w:rsidR="00AF46C1" w:rsidRDefault="009476AA" w:rsidP="00B772AF">
      <w:r>
        <w:tab/>
        <w:t xml:space="preserve">In conclusion, cultural studies provide cultural approaches that can be used in </w:t>
      </w:r>
      <w:r w:rsidR="00AF46C1">
        <w:t>various cultural artifact</w:t>
      </w:r>
      <w:r w:rsidR="006740CE">
        <w:t>s</w:t>
      </w:r>
      <w:r>
        <w:t xml:space="preserve"> ranging </w:t>
      </w:r>
      <w:r w:rsidR="006740CE">
        <w:t>f</w:t>
      </w:r>
      <w:r>
        <w:t>rom television programs such as news to events such as presidential elections or the representations of terrorist attacks and security forces respon</w:t>
      </w:r>
      <w:r w:rsidR="00BE4EC7">
        <w:t>se. The</w:t>
      </w:r>
      <w:r w:rsidR="00120F91">
        <w:t xml:space="preserve"> comprehensive views</w:t>
      </w:r>
      <w:r w:rsidR="00BE4EC7">
        <w:t xml:space="preserve"> of cultural studies</w:t>
      </w:r>
      <w:r w:rsidR="00120F91">
        <w:t xml:space="preserve"> encompass the analysis of </w:t>
      </w:r>
      <w:r w:rsidR="006740CE">
        <w:t xml:space="preserve">the </w:t>
      </w:r>
      <w:r w:rsidR="00120F91">
        <w:t xml:space="preserve">text, political economy, and critical perspectives that allow people to understand the meaning of these messages and dissect the impacts of dominant cultural norms. </w:t>
      </w:r>
    </w:p>
    <w:p w:rsidR="00AF46C1" w:rsidRDefault="00AF46C1">
      <w:pPr>
        <w:spacing w:line="240" w:lineRule="auto"/>
      </w:pPr>
      <w:r>
        <w:br w:type="page"/>
      </w:r>
      <w:bookmarkStart w:id="0" w:name="_GoBack"/>
      <w:bookmarkEnd w:id="0"/>
    </w:p>
    <w:p w:rsidR="009476AA" w:rsidRDefault="00AF46C1" w:rsidP="00B751FF">
      <w:pPr>
        <w:jc w:val="center"/>
      </w:pPr>
      <w:r>
        <w:lastRenderedPageBreak/>
        <w:t>References</w:t>
      </w:r>
    </w:p>
    <w:p w:rsidR="002229B8" w:rsidRPr="002229B8" w:rsidRDefault="002229B8" w:rsidP="00B751FF">
      <w:pPr>
        <w:ind w:left="720" w:hanging="720"/>
        <w:rPr>
          <w:color w:val="222222"/>
          <w:shd w:val="clear" w:color="auto" w:fill="FFFFFF"/>
        </w:rPr>
      </w:pPr>
      <w:r w:rsidRPr="002229B8">
        <w:rPr>
          <w:color w:val="222222"/>
          <w:shd w:val="clear" w:color="auto" w:fill="FFFFFF"/>
        </w:rPr>
        <w:t>Boggs, C. (2017). </w:t>
      </w:r>
      <w:r w:rsidRPr="002229B8">
        <w:rPr>
          <w:i/>
          <w:iCs/>
          <w:color w:val="222222"/>
          <w:shd w:val="clear" w:color="auto" w:fill="FFFFFF"/>
        </w:rPr>
        <w:t>The Hollywood war machine: US militarism and popular culture</w:t>
      </w:r>
      <w:r w:rsidRPr="002229B8">
        <w:rPr>
          <w:color w:val="222222"/>
          <w:shd w:val="clear" w:color="auto" w:fill="FFFFFF"/>
        </w:rPr>
        <w:t>. Routledge.</w:t>
      </w:r>
    </w:p>
    <w:p w:rsidR="002229B8" w:rsidRPr="002229B8" w:rsidRDefault="002229B8" w:rsidP="00B751FF">
      <w:pPr>
        <w:ind w:left="720" w:hanging="720"/>
      </w:pPr>
      <w:r w:rsidRPr="00B751FF">
        <w:rPr>
          <w:color w:val="222222"/>
          <w:shd w:val="clear" w:color="auto" w:fill="FFFFFF"/>
        </w:rPr>
        <w:t xml:space="preserve">Chen, C. P. (2019). Gender roles and romantic relationships: new cultural values based on the </w:t>
      </w:r>
      <w:r w:rsidRPr="002229B8">
        <w:rPr>
          <w:color w:val="222222"/>
          <w:shd w:val="clear" w:color="auto" w:fill="FFFFFF"/>
        </w:rPr>
        <w:t>desire for a utopia. </w:t>
      </w:r>
      <w:r w:rsidRPr="002229B8">
        <w:rPr>
          <w:i/>
          <w:iCs/>
          <w:color w:val="222222"/>
          <w:shd w:val="clear" w:color="auto" w:fill="FFFFFF"/>
        </w:rPr>
        <w:t>Chinese Journal of Communication</w:t>
      </w:r>
      <w:r w:rsidRPr="002229B8">
        <w:rPr>
          <w:color w:val="222222"/>
          <w:shd w:val="clear" w:color="auto" w:fill="FFFFFF"/>
        </w:rPr>
        <w:t>, 1-14.</w:t>
      </w:r>
      <w:r w:rsidRPr="002229B8">
        <w:tab/>
      </w:r>
    </w:p>
    <w:p w:rsidR="002229B8" w:rsidRPr="002229B8" w:rsidRDefault="002229B8" w:rsidP="00B751FF">
      <w:pPr>
        <w:ind w:left="720" w:hanging="720"/>
        <w:rPr>
          <w:color w:val="222222"/>
          <w:shd w:val="clear" w:color="auto" w:fill="FFFFFF"/>
        </w:rPr>
      </w:pPr>
      <w:r w:rsidRPr="002229B8">
        <w:rPr>
          <w:color w:val="222222"/>
          <w:shd w:val="clear" w:color="auto" w:fill="FFFFFF"/>
        </w:rPr>
        <w:t>Dittmer, J., &amp; Bos, D. (2019). </w:t>
      </w:r>
      <w:r w:rsidRPr="002229B8">
        <w:rPr>
          <w:i/>
          <w:iCs/>
          <w:color w:val="222222"/>
          <w:shd w:val="clear" w:color="auto" w:fill="FFFFFF"/>
        </w:rPr>
        <w:t>Popular culture, geopolitics, and identity</w:t>
      </w:r>
      <w:r w:rsidRPr="002229B8">
        <w:rPr>
          <w:color w:val="222222"/>
          <w:shd w:val="clear" w:color="auto" w:fill="FFFFFF"/>
        </w:rPr>
        <w:t>. Rowman &amp; Littlefield.</w:t>
      </w:r>
    </w:p>
    <w:p w:rsidR="002229B8" w:rsidRPr="002229B8" w:rsidRDefault="002229B8" w:rsidP="00B751FF">
      <w:pPr>
        <w:ind w:left="720" w:hanging="720"/>
      </w:pPr>
      <w:r w:rsidRPr="002229B8">
        <w:rPr>
          <w:color w:val="222222"/>
          <w:shd w:val="clear" w:color="auto" w:fill="FFFFFF"/>
        </w:rPr>
        <w:t>Gripsrud, J. (2017). </w:t>
      </w:r>
      <w:r w:rsidRPr="002229B8">
        <w:rPr>
          <w:i/>
          <w:iCs/>
          <w:color w:val="222222"/>
          <w:shd w:val="clear" w:color="auto" w:fill="FFFFFF"/>
        </w:rPr>
        <w:t>Understanding media culture</w:t>
      </w:r>
      <w:r w:rsidRPr="002229B8">
        <w:rPr>
          <w:color w:val="222222"/>
          <w:shd w:val="clear" w:color="auto" w:fill="FFFFFF"/>
        </w:rPr>
        <w:t>. Bloomsbury Publishing.</w:t>
      </w:r>
    </w:p>
    <w:p w:rsidR="002229B8" w:rsidRPr="002229B8" w:rsidRDefault="002229B8" w:rsidP="00B751FF">
      <w:pPr>
        <w:ind w:left="720" w:hanging="720"/>
        <w:rPr>
          <w:color w:val="222222"/>
          <w:shd w:val="clear" w:color="auto" w:fill="FFFFFF"/>
        </w:rPr>
      </w:pPr>
      <w:r w:rsidRPr="002229B8">
        <w:rPr>
          <w:color w:val="222222"/>
          <w:shd w:val="clear" w:color="auto" w:fill="FFFFFF"/>
        </w:rPr>
        <w:t>Mihailidis, P., &amp;Viotty, S. (2017). Spreadable spectacle in digital culture: Civic expression, fake news, and the role of media literacies in “post-fact” society. </w:t>
      </w:r>
      <w:r w:rsidRPr="002229B8">
        <w:rPr>
          <w:i/>
          <w:iCs/>
          <w:color w:val="222222"/>
          <w:shd w:val="clear" w:color="auto" w:fill="FFFFFF"/>
        </w:rPr>
        <w:t>American behavioral scientist</w:t>
      </w:r>
      <w:r w:rsidRPr="002229B8">
        <w:rPr>
          <w:color w:val="222222"/>
          <w:shd w:val="clear" w:color="auto" w:fill="FFFFFF"/>
        </w:rPr>
        <w:t>, </w:t>
      </w:r>
      <w:r w:rsidRPr="002229B8">
        <w:rPr>
          <w:i/>
          <w:iCs/>
          <w:color w:val="222222"/>
          <w:shd w:val="clear" w:color="auto" w:fill="FFFFFF"/>
        </w:rPr>
        <w:t>61</w:t>
      </w:r>
      <w:r w:rsidRPr="002229B8">
        <w:rPr>
          <w:color w:val="222222"/>
          <w:shd w:val="clear" w:color="auto" w:fill="FFFFFF"/>
        </w:rPr>
        <w:t>(4), 441-454.</w:t>
      </w:r>
    </w:p>
    <w:p w:rsidR="004C0CEC" w:rsidRDefault="004C0CEC" w:rsidP="006D184A"/>
    <w:p w:rsidR="00C650EE" w:rsidRDefault="00C650EE" w:rsidP="00C650EE">
      <w:r>
        <w:tab/>
      </w:r>
    </w:p>
    <w:p w:rsidR="00857326" w:rsidRPr="00C641D0" w:rsidRDefault="00857326" w:rsidP="00C650EE">
      <w:r>
        <w:tab/>
      </w:r>
    </w:p>
    <w:sectPr w:rsidR="00857326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DDC" w:rsidRDefault="00850DDC" w:rsidP="004D6A5D">
      <w:pPr>
        <w:spacing w:line="240" w:lineRule="auto"/>
      </w:pPr>
      <w:r>
        <w:separator/>
      </w:r>
    </w:p>
  </w:endnote>
  <w:endnote w:type="continuationSeparator" w:id="1">
    <w:p w:rsidR="00850DDC" w:rsidRDefault="00850DDC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DDC" w:rsidRDefault="00850DDC" w:rsidP="004D6A5D">
      <w:pPr>
        <w:spacing w:line="240" w:lineRule="auto"/>
      </w:pPr>
      <w:r>
        <w:separator/>
      </w:r>
    </w:p>
  </w:footnote>
  <w:footnote w:type="continuationSeparator" w:id="1">
    <w:p w:rsidR="00850DDC" w:rsidRDefault="00850DDC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FD6014" w:rsidP="00CB5B41">
    <w:pPr>
      <w:pStyle w:val="Header"/>
    </w:pPr>
    <w:r>
      <w:t>CRITICAL MEDIA ANALYSIS PAPER</w:t>
    </w:r>
    <w:r w:rsidR="00CB5B41">
      <w:tab/>
    </w:r>
    <w:r w:rsidR="00CB5B41">
      <w:tab/>
    </w:r>
    <w:r w:rsidR="00D7519D">
      <w:fldChar w:fldCharType="begin"/>
    </w:r>
    <w:r w:rsidR="00CB5B41">
      <w:instrText xml:space="preserve"> PAGE   \* MERGEFORMAT </w:instrText>
    </w:r>
    <w:r w:rsidR="00D7519D">
      <w:fldChar w:fldCharType="separate"/>
    </w:r>
    <w:r w:rsidR="008719FD">
      <w:rPr>
        <w:noProof/>
      </w:rPr>
      <w:t>4</w:t>
    </w:r>
    <w:r w:rsidR="00D7519D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FD6014">
      <w:t>CRITICAL MEDIA ANALYSIS PAPER</w:t>
    </w:r>
    <w:r>
      <w:tab/>
    </w:r>
    <w:r w:rsidR="00D7519D">
      <w:fldChar w:fldCharType="begin"/>
    </w:r>
    <w:r>
      <w:instrText xml:space="preserve"> PAGE   \* MERGEFORMAT </w:instrText>
    </w:r>
    <w:r w:rsidR="00D7519D">
      <w:fldChar w:fldCharType="separate"/>
    </w:r>
    <w:r w:rsidR="008719FD">
      <w:rPr>
        <w:noProof/>
      </w:rPr>
      <w:t>1</w:t>
    </w:r>
    <w:r w:rsidR="00D7519D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rgUARE3FjCwAAAA="/>
  </w:docVars>
  <w:rsids>
    <w:rsidRoot w:val="00C301FE"/>
    <w:rsid w:val="00003F04"/>
    <w:rsid w:val="00037882"/>
    <w:rsid w:val="00075B73"/>
    <w:rsid w:val="00096C36"/>
    <w:rsid w:val="000D6C9A"/>
    <w:rsid w:val="000E1322"/>
    <w:rsid w:val="00106AE4"/>
    <w:rsid w:val="00111815"/>
    <w:rsid w:val="00120F91"/>
    <w:rsid w:val="00140CE2"/>
    <w:rsid w:val="00142F8E"/>
    <w:rsid w:val="00147F2D"/>
    <w:rsid w:val="00153E5C"/>
    <w:rsid w:val="00183B8D"/>
    <w:rsid w:val="0019348F"/>
    <w:rsid w:val="001E7410"/>
    <w:rsid w:val="00207C70"/>
    <w:rsid w:val="002229B8"/>
    <w:rsid w:val="002278F4"/>
    <w:rsid w:val="002370B8"/>
    <w:rsid w:val="002464F1"/>
    <w:rsid w:val="00256793"/>
    <w:rsid w:val="00295B81"/>
    <w:rsid w:val="002E0094"/>
    <w:rsid w:val="00307EEA"/>
    <w:rsid w:val="0031092B"/>
    <w:rsid w:val="00316C68"/>
    <w:rsid w:val="003402C7"/>
    <w:rsid w:val="003513D8"/>
    <w:rsid w:val="003A442F"/>
    <w:rsid w:val="003F13D7"/>
    <w:rsid w:val="0042656E"/>
    <w:rsid w:val="00485D1F"/>
    <w:rsid w:val="004A3040"/>
    <w:rsid w:val="004B5922"/>
    <w:rsid w:val="004C0CEC"/>
    <w:rsid w:val="004D25BE"/>
    <w:rsid w:val="004D6A5D"/>
    <w:rsid w:val="004E10AF"/>
    <w:rsid w:val="004E398A"/>
    <w:rsid w:val="004F14E0"/>
    <w:rsid w:val="00527083"/>
    <w:rsid w:val="00571624"/>
    <w:rsid w:val="00571F10"/>
    <w:rsid w:val="005A7C3F"/>
    <w:rsid w:val="005D24CF"/>
    <w:rsid w:val="005D297E"/>
    <w:rsid w:val="005D6D08"/>
    <w:rsid w:val="005F4AE1"/>
    <w:rsid w:val="00644BD2"/>
    <w:rsid w:val="00661AF1"/>
    <w:rsid w:val="006740CE"/>
    <w:rsid w:val="00681480"/>
    <w:rsid w:val="00687BA9"/>
    <w:rsid w:val="006A3710"/>
    <w:rsid w:val="006D184A"/>
    <w:rsid w:val="006D3EB2"/>
    <w:rsid w:val="006D42D9"/>
    <w:rsid w:val="006F6F55"/>
    <w:rsid w:val="007437DC"/>
    <w:rsid w:val="00775BCE"/>
    <w:rsid w:val="007A0FD0"/>
    <w:rsid w:val="007A3DB4"/>
    <w:rsid w:val="007C0137"/>
    <w:rsid w:val="007D1B5A"/>
    <w:rsid w:val="0084113B"/>
    <w:rsid w:val="00850DDC"/>
    <w:rsid w:val="00857326"/>
    <w:rsid w:val="008719FD"/>
    <w:rsid w:val="008B0E04"/>
    <w:rsid w:val="008D05D3"/>
    <w:rsid w:val="008D2139"/>
    <w:rsid w:val="008F714D"/>
    <w:rsid w:val="009107D2"/>
    <w:rsid w:val="009476AA"/>
    <w:rsid w:val="00947CFB"/>
    <w:rsid w:val="009501CC"/>
    <w:rsid w:val="009602C6"/>
    <w:rsid w:val="00962610"/>
    <w:rsid w:val="009627E1"/>
    <w:rsid w:val="009749AA"/>
    <w:rsid w:val="009A2A72"/>
    <w:rsid w:val="009A2EFD"/>
    <w:rsid w:val="009B1F52"/>
    <w:rsid w:val="009D2700"/>
    <w:rsid w:val="00A0243A"/>
    <w:rsid w:val="00A05609"/>
    <w:rsid w:val="00AA16CD"/>
    <w:rsid w:val="00AD457B"/>
    <w:rsid w:val="00AE43D4"/>
    <w:rsid w:val="00AF46C1"/>
    <w:rsid w:val="00B725A6"/>
    <w:rsid w:val="00B751FF"/>
    <w:rsid w:val="00B772AF"/>
    <w:rsid w:val="00BB091F"/>
    <w:rsid w:val="00BC2063"/>
    <w:rsid w:val="00BE4EC7"/>
    <w:rsid w:val="00BF11A7"/>
    <w:rsid w:val="00C00033"/>
    <w:rsid w:val="00C00385"/>
    <w:rsid w:val="00C301FE"/>
    <w:rsid w:val="00C641D0"/>
    <w:rsid w:val="00C650EE"/>
    <w:rsid w:val="00C92DD8"/>
    <w:rsid w:val="00CA1B51"/>
    <w:rsid w:val="00CB5B41"/>
    <w:rsid w:val="00CC24CE"/>
    <w:rsid w:val="00CD1AFC"/>
    <w:rsid w:val="00CF5AB1"/>
    <w:rsid w:val="00D62D86"/>
    <w:rsid w:val="00D64BD5"/>
    <w:rsid w:val="00D66EF0"/>
    <w:rsid w:val="00D7519D"/>
    <w:rsid w:val="00DA1A3F"/>
    <w:rsid w:val="00DB001F"/>
    <w:rsid w:val="00DB45D4"/>
    <w:rsid w:val="00E07CC9"/>
    <w:rsid w:val="00E15FCB"/>
    <w:rsid w:val="00E33747"/>
    <w:rsid w:val="00E6193B"/>
    <w:rsid w:val="00E708B0"/>
    <w:rsid w:val="00E77F01"/>
    <w:rsid w:val="00E844F9"/>
    <w:rsid w:val="00EA3C35"/>
    <w:rsid w:val="00EE1F7C"/>
    <w:rsid w:val="00EE7B66"/>
    <w:rsid w:val="00F160E0"/>
    <w:rsid w:val="00F736F0"/>
    <w:rsid w:val="00FA6FCB"/>
    <w:rsid w:val="00FD1234"/>
    <w:rsid w:val="00FD53F2"/>
    <w:rsid w:val="00FD6014"/>
    <w:rsid w:val="00FE5206"/>
    <w:rsid w:val="00FF0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4F1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are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58BECF2-D000-4AD7-A4B9-81110A2C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2</TotalTime>
  <Pages>6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2020-05-08T00:35:00Z</dcterms:created>
  <dcterms:modified xsi:type="dcterms:W3CDTF">2020-05-08T00:35:00Z</dcterms:modified>
</cp:coreProperties>
</file>